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FFC" w:rsidRPr="00565515" w:rsidRDefault="00641FFC" w:rsidP="00AE5E71">
      <w:pPr>
        <w:pStyle w:val="a3"/>
        <w:rPr>
          <w:rFonts w:ascii="Palatino Linotype" w:hAnsi="Palatino Linotype" w:cs="Palatino Linotype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right" w:tblpY="969"/>
        <w:tblW w:w="0" w:type="auto"/>
        <w:tblLook w:val="0000"/>
      </w:tblPr>
      <w:tblGrid>
        <w:gridCol w:w="4876"/>
      </w:tblGrid>
      <w:tr w:rsidR="00D77366" w:rsidRPr="001105A7" w:rsidTr="00D77366">
        <w:trPr>
          <w:trHeight w:val="847"/>
        </w:trPr>
        <w:tc>
          <w:tcPr>
            <w:tcW w:w="4876" w:type="dxa"/>
          </w:tcPr>
          <w:p w:rsidR="00D77366" w:rsidRPr="00E905A5" w:rsidRDefault="00D77366" w:rsidP="00D77366">
            <w:pPr>
              <w:pStyle w:val="a3"/>
              <w:shd w:val="clear" w:color="auto" w:fill="auto"/>
              <w:rPr>
                <w:bCs/>
                <w:i/>
                <w:sz w:val="20"/>
                <w:szCs w:val="20"/>
              </w:rPr>
            </w:pPr>
            <w:r w:rsidRPr="00E905A5">
              <w:rPr>
                <w:bCs/>
                <w:i/>
                <w:sz w:val="20"/>
                <w:szCs w:val="20"/>
              </w:rPr>
              <w:t>Комсомольск-на-Амуре, ул. Лазо 112 корп.2 оф.111</w:t>
            </w:r>
          </w:p>
          <w:p w:rsidR="005370B2" w:rsidRDefault="00D77366" w:rsidP="00D77366">
            <w:pPr>
              <w:pStyle w:val="a3"/>
              <w:shd w:val="clear" w:color="auto" w:fill="auto"/>
              <w:rPr>
                <w:bCs/>
                <w:i/>
                <w:sz w:val="20"/>
                <w:szCs w:val="20"/>
              </w:rPr>
            </w:pPr>
            <w:r w:rsidRPr="00E905A5">
              <w:rPr>
                <w:bCs/>
                <w:i/>
                <w:sz w:val="20"/>
                <w:szCs w:val="20"/>
              </w:rPr>
              <w:t>тел</w:t>
            </w:r>
            <w:r w:rsidRPr="00E905A5">
              <w:rPr>
                <w:bCs/>
                <w:i/>
                <w:sz w:val="20"/>
                <w:szCs w:val="20"/>
                <w:lang w:val="en-US"/>
              </w:rPr>
              <w:t>. 8(914) 212-94-25,</w:t>
            </w:r>
            <w:r w:rsidR="005370B2" w:rsidRPr="005370B2">
              <w:rPr>
                <w:bCs/>
                <w:i/>
                <w:sz w:val="20"/>
                <w:szCs w:val="20"/>
                <w:lang w:val="en-US"/>
              </w:rPr>
              <w:t>8(909)829-94-25</w:t>
            </w:r>
            <w:r w:rsidRPr="00E905A5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</w:p>
          <w:p w:rsidR="00D77366" w:rsidRPr="00D77366" w:rsidRDefault="00D77366" w:rsidP="00D77366">
            <w:pPr>
              <w:pStyle w:val="a3"/>
              <w:shd w:val="clear" w:color="auto" w:fill="auto"/>
              <w:rPr>
                <w:rFonts w:ascii="Palatino Linotype" w:hAnsi="Palatino Linotype" w:cs="Palatino Linotype"/>
                <w:b/>
                <w:bCs/>
                <w:sz w:val="20"/>
                <w:szCs w:val="20"/>
                <w:lang w:val="en-US"/>
              </w:rPr>
            </w:pPr>
            <w:r w:rsidRPr="00E905A5">
              <w:rPr>
                <w:bCs/>
                <w:i/>
                <w:sz w:val="20"/>
                <w:szCs w:val="20"/>
                <w:lang w:val="en-US"/>
              </w:rPr>
              <w:t>E-mail: maximus-svl@mail.ru</w:t>
            </w:r>
          </w:p>
        </w:tc>
      </w:tr>
    </w:tbl>
    <w:p w:rsidR="00641FFC" w:rsidRPr="00565515" w:rsidRDefault="00873D13" w:rsidP="00B619D2">
      <w:pPr>
        <w:shd w:val="clear" w:color="auto" w:fill="FFFFFF"/>
        <w:rPr>
          <w:rFonts w:ascii="Palatino Linotype" w:hAnsi="Palatino Linotype" w:cs="Palatino Linotype"/>
        </w:rPr>
      </w:pPr>
      <w:r>
        <w:rPr>
          <w:rFonts w:ascii="Palatino Linotype" w:hAnsi="Palatino Linotype" w:cs="Palatino Linotype"/>
          <w:b/>
          <w:bCs/>
          <w:noProof/>
          <w:sz w:val="20"/>
          <w:szCs w:val="20"/>
        </w:rPr>
        <w:drawing>
          <wp:inline distT="0" distB="0" distL="0" distR="0">
            <wp:extent cx="3216910" cy="102235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FC" w:rsidRDefault="000A6F61" w:rsidP="00615864">
      <w:pPr>
        <w:shd w:val="clear" w:color="auto" w:fill="FFFFFF"/>
        <w:rPr>
          <w:rFonts w:ascii="Palatino Linotype" w:hAnsi="Palatino Linotype" w:cs="Palatino Linotype"/>
          <w:sz w:val="16"/>
          <w:szCs w:val="16"/>
        </w:rPr>
      </w:pPr>
      <w:r w:rsidRPr="000A6F6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8pt;margin-top:3.65pt;width:506.65pt;height:0;z-index:251657728" o:connectortype="straight"/>
        </w:pict>
      </w:r>
    </w:p>
    <w:p w:rsidR="00802AC8" w:rsidRDefault="00802AC8" w:rsidP="00802AC8">
      <w:pPr>
        <w:pStyle w:val="Default"/>
      </w:pPr>
    </w:p>
    <w:tbl>
      <w:tblPr>
        <w:tblpPr w:leftFromText="180" w:rightFromText="180" w:vertAnchor="text" w:horzAnchor="margin" w:tblpXSpec="right" w:tblpY="-34"/>
        <w:tblOverlap w:val="never"/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222"/>
      </w:tblGrid>
      <w:tr w:rsidR="004C03ED" w:rsidTr="004C03ED">
        <w:trPr>
          <w:trHeight w:val="284"/>
        </w:trPr>
        <w:tc>
          <w:tcPr>
            <w:tcW w:w="0" w:type="auto"/>
          </w:tcPr>
          <w:p w:rsidR="004C03ED" w:rsidRPr="00472311" w:rsidRDefault="004C03ED" w:rsidP="00472311">
            <w:pPr>
              <w:shd w:val="clear" w:color="auto" w:fill="FFFFFF"/>
              <w:jc w:val="both"/>
            </w:pPr>
          </w:p>
        </w:tc>
      </w:tr>
    </w:tbl>
    <w:p w:rsidR="007568D6" w:rsidRDefault="007568D6" w:rsidP="007568D6">
      <w:pPr>
        <w:jc w:val="both"/>
        <w:rPr>
          <w:b/>
          <w:sz w:val="28"/>
          <w:szCs w:val="28"/>
        </w:rPr>
      </w:pPr>
    </w:p>
    <w:p w:rsidR="001105A7" w:rsidRPr="001105A7" w:rsidRDefault="001105A7" w:rsidP="001105A7">
      <w:pPr>
        <w:autoSpaceDE w:val="0"/>
        <w:autoSpaceDN w:val="0"/>
        <w:adjustRightInd w:val="0"/>
        <w:jc w:val="both"/>
      </w:pPr>
      <w:r>
        <w:rPr>
          <w:b/>
          <w:sz w:val="28"/>
          <w:szCs w:val="28"/>
        </w:rPr>
        <w:t xml:space="preserve">                                        </w:t>
      </w:r>
      <w:r w:rsidR="005370B2">
        <w:rPr>
          <w:b/>
          <w:sz w:val="28"/>
          <w:szCs w:val="28"/>
        </w:rPr>
        <w:t xml:space="preserve">        </w:t>
      </w:r>
      <w:r>
        <w:rPr>
          <w:rFonts w:ascii="Calibri" w:eastAsia="Calibri" w:hAnsi="Calibri" w:cs="Calibri"/>
          <w:b/>
          <w:bCs/>
          <w:sz w:val="28"/>
          <w:szCs w:val="28"/>
        </w:rPr>
        <w:t>Коммерческое письмо</w:t>
      </w:r>
    </w:p>
    <w:p w:rsidR="001105A7" w:rsidRDefault="001105A7" w:rsidP="001105A7">
      <w:pPr>
        <w:spacing w:line="352" w:lineRule="exact"/>
      </w:pPr>
    </w:p>
    <w:p w:rsidR="001105A7" w:rsidRDefault="001105A7" w:rsidP="001105A7">
      <w:pPr>
        <w:spacing w:line="271" w:lineRule="auto"/>
        <w:ind w:right="-139"/>
        <w:jc w:val="center"/>
        <w:rPr>
          <w:sz w:val="20"/>
          <w:szCs w:val="20"/>
        </w:rPr>
      </w:pPr>
      <w:r w:rsidRPr="005370B2">
        <w:rPr>
          <w:rFonts w:ascii="Calibri" w:eastAsia="Calibri" w:hAnsi="Calibri" w:cs="Calibri"/>
          <w:bCs/>
          <w:sz w:val="22"/>
          <w:szCs w:val="22"/>
        </w:rPr>
        <w:t>ООО «</w:t>
      </w:r>
      <w:r w:rsidR="005370B2">
        <w:rPr>
          <w:rFonts w:ascii="Calibri" w:eastAsia="Calibri" w:hAnsi="Calibri" w:cs="Calibri"/>
          <w:bCs/>
          <w:sz w:val="22"/>
          <w:szCs w:val="22"/>
        </w:rPr>
        <w:t>МонтажСпецС</w:t>
      </w:r>
      <w:r w:rsidRPr="005370B2">
        <w:rPr>
          <w:rFonts w:ascii="Calibri" w:eastAsia="Calibri" w:hAnsi="Calibri" w:cs="Calibri"/>
          <w:bCs/>
          <w:sz w:val="22"/>
          <w:szCs w:val="22"/>
        </w:rPr>
        <w:t xml:space="preserve">трой» </w:t>
      </w:r>
      <w:r w:rsidR="005370B2" w:rsidRPr="005370B2">
        <w:rPr>
          <w:rFonts w:ascii="Calibri" w:eastAsia="Calibri" w:hAnsi="Calibri" w:cs="Calibri"/>
          <w:bCs/>
          <w:sz w:val="22"/>
          <w:szCs w:val="22"/>
        </w:rPr>
        <w:t>и</w:t>
      </w:r>
      <w:r w:rsidR="005370B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(ГК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UNIVERSUM)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Российский производитель новейших современных материалов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строительной химии для устройства промышленных полов, ремонта и защиты бетона, гидроизоляции, антикоррозии и огнезащиты металла.</w:t>
      </w:r>
    </w:p>
    <w:p w:rsidR="001105A7" w:rsidRDefault="001105A7" w:rsidP="001105A7">
      <w:pPr>
        <w:spacing w:line="200" w:lineRule="exact"/>
      </w:pPr>
    </w:p>
    <w:p w:rsidR="001105A7" w:rsidRPr="005370B2" w:rsidRDefault="001105A7" w:rsidP="001105A7">
      <w:pPr>
        <w:spacing w:line="277" w:lineRule="exact"/>
      </w:pPr>
    </w:p>
    <w:p w:rsidR="001105A7" w:rsidRDefault="001105A7" w:rsidP="001105A7">
      <w:pPr>
        <w:spacing w:line="202" w:lineRule="auto"/>
        <w:ind w:left="1400" w:right="320" w:hanging="940"/>
        <w:rPr>
          <w:sz w:val="20"/>
          <w:szCs w:val="20"/>
        </w:rPr>
      </w:pPr>
      <w:r w:rsidRPr="005370B2">
        <w:rPr>
          <w:rFonts w:ascii="Calibri" w:eastAsia="Calibri" w:hAnsi="Calibri" w:cs="Calibri"/>
          <w:bCs/>
          <w:sz w:val="22"/>
          <w:szCs w:val="22"/>
        </w:rPr>
        <w:t>Отличительная черта: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комплексный подход к решению строительных задач.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Мировой опыт развития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строительной индустрии показывает целесообразность именно такого подхода.</w:t>
      </w:r>
    </w:p>
    <w:p w:rsidR="001105A7" w:rsidRDefault="001105A7" w:rsidP="001105A7">
      <w:pPr>
        <w:spacing w:line="307" w:lineRule="exact"/>
      </w:pPr>
    </w:p>
    <w:p w:rsidR="001105A7" w:rsidRDefault="001105A7" w:rsidP="001105A7">
      <w:pPr>
        <w:spacing w:line="204" w:lineRule="auto"/>
        <w:ind w:left="460" w:right="240"/>
        <w:rPr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>Готовы предложить Вам свои услуги в качестве надежного поставщика и подрядчика промышленных полимерных покрытий пола и иных защитных систем покрытий, техподдержка на объекте, помощь в выборе нужного материала:</w:t>
      </w:r>
    </w:p>
    <w:p w:rsidR="001105A7" w:rsidRDefault="001105A7" w:rsidP="001105A7">
      <w:pPr>
        <w:spacing w:line="256" w:lineRule="exact"/>
      </w:pPr>
    </w:p>
    <w:p w:rsidR="001105A7" w:rsidRDefault="001105A7" w:rsidP="001105A7">
      <w:pPr>
        <w:ind w:left="29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DA0000"/>
          <w:sz w:val="22"/>
          <w:szCs w:val="22"/>
        </w:rPr>
        <w:t xml:space="preserve">промышленные полимерные наливные полы; 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</w:p>
    <w:p w:rsidR="001105A7" w:rsidRDefault="001105A7" w:rsidP="001105A7">
      <w:pPr>
        <w:spacing w:line="128" w:lineRule="exact"/>
      </w:pPr>
    </w:p>
    <w:p w:rsidR="001105A7" w:rsidRDefault="001105A7" w:rsidP="001105A7">
      <w:pPr>
        <w:ind w:left="25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(эпоксидные, полиуретановые, полиуретан-цементные) </w:t>
      </w:r>
      <w:r>
        <w:rPr>
          <w:rFonts w:ascii="Symbol" w:eastAsia="Symbol" w:hAnsi="Symbol" w:cs="Symbol"/>
          <w:sz w:val="22"/>
          <w:szCs w:val="22"/>
        </w:rPr>
        <w:t></w:t>
      </w:r>
    </w:p>
    <w:p w:rsidR="001105A7" w:rsidRDefault="001105A7" w:rsidP="001105A7">
      <w:pPr>
        <w:spacing w:line="229" w:lineRule="exact"/>
      </w:pPr>
    </w:p>
    <w:p w:rsidR="001105A7" w:rsidRDefault="001105A7" w:rsidP="001105A7">
      <w:pPr>
        <w:ind w:right="-1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DA0000"/>
          <w:sz w:val="22"/>
          <w:szCs w:val="22"/>
        </w:rPr>
        <w:t xml:space="preserve">магнезиальные промышленные полы; 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</w:p>
    <w:p w:rsidR="001105A7" w:rsidRDefault="001105A7" w:rsidP="001105A7">
      <w:pPr>
        <w:spacing w:line="197" w:lineRule="auto"/>
        <w:ind w:right="-139"/>
        <w:jc w:val="center"/>
        <w:rPr>
          <w:sz w:val="20"/>
          <w:szCs w:val="20"/>
        </w:rPr>
      </w:pPr>
      <w:r>
        <w:rPr>
          <w:rFonts w:ascii="Symbol" w:eastAsia="Symbol" w:hAnsi="Symbol" w:cs="Symbol"/>
          <w:sz w:val="22"/>
          <w:szCs w:val="22"/>
        </w:rPr>
        <w:t></w:t>
      </w:r>
    </w:p>
    <w:p w:rsidR="001105A7" w:rsidRDefault="001105A7" w:rsidP="001105A7">
      <w:pPr>
        <w:spacing w:line="221" w:lineRule="auto"/>
        <w:ind w:right="-1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DA0000"/>
          <w:sz w:val="22"/>
          <w:szCs w:val="22"/>
        </w:rPr>
        <w:t xml:space="preserve">упрочнение и защита бетона (топпинговые покрытия); 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</w:p>
    <w:p w:rsidR="001105A7" w:rsidRDefault="001105A7" w:rsidP="001105A7">
      <w:pPr>
        <w:spacing w:line="238" w:lineRule="auto"/>
        <w:ind w:right="-139"/>
        <w:jc w:val="center"/>
        <w:rPr>
          <w:sz w:val="20"/>
          <w:szCs w:val="20"/>
        </w:rPr>
      </w:pPr>
      <w:r>
        <w:rPr>
          <w:rFonts w:ascii="Symbol" w:eastAsia="Symbol" w:hAnsi="Symbol" w:cs="Symbol"/>
          <w:sz w:val="22"/>
          <w:szCs w:val="22"/>
        </w:rPr>
        <w:t></w:t>
      </w:r>
    </w:p>
    <w:p w:rsidR="001105A7" w:rsidRDefault="001105A7" w:rsidP="001105A7">
      <w:pPr>
        <w:spacing w:line="186" w:lineRule="auto"/>
        <w:ind w:right="-1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DA0000"/>
          <w:sz w:val="22"/>
          <w:szCs w:val="22"/>
        </w:rPr>
        <w:t>специальные составы для высокоточной цементации тяжелого</w:t>
      </w:r>
    </w:p>
    <w:p w:rsidR="001105A7" w:rsidRDefault="001105A7" w:rsidP="001105A7">
      <w:pPr>
        <w:spacing w:line="228" w:lineRule="auto"/>
        <w:ind w:right="-1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DA0000"/>
          <w:sz w:val="22"/>
          <w:szCs w:val="22"/>
        </w:rPr>
        <w:t xml:space="preserve">оборудования; 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</w:p>
    <w:p w:rsidR="001105A7" w:rsidRDefault="001105A7" w:rsidP="001105A7">
      <w:pPr>
        <w:spacing w:line="198" w:lineRule="auto"/>
        <w:ind w:right="-139"/>
        <w:jc w:val="center"/>
        <w:rPr>
          <w:sz w:val="20"/>
          <w:szCs w:val="20"/>
        </w:rPr>
      </w:pPr>
      <w:r>
        <w:rPr>
          <w:rFonts w:ascii="Symbol" w:eastAsia="Symbol" w:hAnsi="Symbol" w:cs="Symbol"/>
          <w:sz w:val="22"/>
          <w:szCs w:val="22"/>
        </w:rPr>
        <w:t></w:t>
      </w:r>
    </w:p>
    <w:p w:rsidR="001105A7" w:rsidRDefault="001105A7" w:rsidP="001105A7">
      <w:pPr>
        <w:spacing w:line="221" w:lineRule="auto"/>
        <w:ind w:right="-1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DA0000"/>
          <w:sz w:val="22"/>
          <w:szCs w:val="22"/>
        </w:rPr>
        <w:t xml:space="preserve">антикоррозийные составы/ огнезащитные покрытия; 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</w:p>
    <w:p w:rsidR="001105A7" w:rsidRDefault="001105A7" w:rsidP="001105A7">
      <w:pPr>
        <w:spacing w:line="233" w:lineRule="auto"/>
        <w:ind w:right="-139"/>
        <w:jc w:val="center"/>
        <w:rPr>
          <w:sz w:val="20"/>
          <w:szCs w:val="20"/>
        </w:rPr>
      </w:pPr>
      <w:r>
        <w:rPr>
          <w:rFonts w:ascii="Symbol" w:eastAsia="Symbol" w:hAnsi="Symbol" w:cs="Symbol"/>
          <w:sz w:val="22"/>
          <w:szCs w:val="22"/>
        </w:rPr>
        <w:t></w:t>
      </w:r>
    </w:p>
    <w:p w:rsidR="001105A7" w:rsidRDefault="001105A7" w:rsidP="001105A7">
      <w:pPr>
        <w:spacing w:line="236" w:lineRule="auto"/>
        <w:ind w:right="-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DA0000"/>
          <w:sz w:val="22"/>
          <w:szCs w:val="22"/>
        </w:rPr>
        <w:t>гидроизоляция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  <w:r>
        <w:rPr>
          <w:rFonts w:ascii="Symbol" w:eastAsia="Symbol" w:hAnsi="Symbol" w:cs="Symbol"/>
          <w:color w:val="DA0000"/>
          <w:sz w:val="22"/>
          <w:szCs w:val="22"/>
        </w:rPr>
        <w:t></w:t>
      </w:r>
    </w:p>
    <w:p w:rsidR="001105A7" w:rsidRDefault="001105A7" w:rsidP="001105A7">
      <w:pPr>
        <w:spacing w:line="307" w:lineRule="exact"/>
      </w:pPr>
    </w:p>
    <w:p w:rsidR="001105A7" w:rsidRDefault="001105A7" w:rsidP="001105A7">
      <w:pPr>
        <w:spacing w:line="209" w:lineRule="auto"/>
        <w:ind w:right="360" w:firstLine="567"/>
        <w:rPr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>Предлагаем абсолютно полный спектр наших услуг начиная от анализа состояния объекта или основания, заканчивая разработкой, поставкой специальных систем покрытий и помощь их устройства на Вашем объекте.</w:t>
      </w:r>
    </w:p>
    <w:p w:rsidR="001105A7" w:rsidRDefault="001105A7" w:rsidP="001105A7">
      <w:pPr>
        <w:spacing w:line="314" w:lineRule="exact"/>
      </w:pPr>
    </w:p>
    <w:p w:rsidR="001105A7" w:rsidRDefault="001105A7" w:rsidP="001105A7">
      <w:pPr>
        <w:spacing w:line="214" w:lineRule="auto"/>
        <w:ind w:right="160" w:firstLine="567"/>
        <w:rPr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 xml:space="preserve">Материалы Вам будут предложены исключительно по ценам нашего завода. Поставка материалов либо напрямую с завода, либо с логистического склада расположенного в Приморском крае. Для Вас индивидуальные условия </w:t>
      </w:r>
      <w:r>
        <w:rPr>
          <w:rFonts w:ascii="Calibri" w:eastAsia="Calibri" w:hAnsi="Calibri" w:cs="Calibri"/>
          <w:sz w:val="22"/>
          <w:szCs w:val="22"/>
          <w:u w:val="single"/>
        </w:rPr>
        <w:t>взаимовыгодного</w:t>
      </w:r>
      <w:r>
        <w:rPr>
          <w:rFonts w:ascii="Calibri" w:eastAsia="Calibri" w:hAnsi="Calibri" w:cs="Calibri"/>
          <w:sz w:val="22"/>
          <w:szCs w:val="22"/>
        </w:rPr>
        <w:t xml:space="preserve"> сотрудничества. Полная инженерно-техническая поддержка на Ваших объектах.</w:t>
      </w:r>
    </w:p>
    <w:p w:rsidR="001105A7" w:rsidRDefault="001105A7" w:rsidP="001105A7">
      <w:pPr>
        <w:spacing w:line="229" w:lineRule="exact"/>
      </w:pPr>
    </w:p>
    <w:p w:rsidR="001105A7" w:rsidRDefault="001105A7" w:rsidP="001105A7">
      <w:pPr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>Обращаюсь к Вам как руководитель</w:t>
      </w:r>
      <w:r w:rsidR="005370B2">
        <w:rPr>
          <w:rFonts w:ascii="Calibri" w:eastAsia="Calibri" w:hAnsi="Calibri" w:cs="Calibri"/>
          <w:sz w:val="22"/>
          <w:szCs w:val="22"/>
        </w:rPr>
        <w:t xml:space="preserve"> строительно-монтажной организации.</w:t>
      </w:r>
    </w:p>
    <w:p w:rsidR="001105A7" w:rsidRDefault="001105A7" w:rsidP="001105A7">
      <w:pPr>
        <w:spacing w:line="223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«Промышленные напольные наливные покрытия» рассмотреть нашу компанию в качестве возможного помощника при решении инженерно-технических вопросов с применением новейших инновационных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материалов и также в качестве поставщика промышленных полимерных наливных полов и других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промышленных защитных систем покрытий. </w:t>
      </w:r>
    </w:p>
    <w:p w:rsidR="001105A7" w:rsidRPr="001105A7" w:rsidRDefault="001105A7" w:rsidP="001105A7">
      <w:pPr>
        <w:spacing w:line="223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-160020</wp:posOffset>
            </wp:positionH>
            <wp:positionV relativeFrom="paragraph">
              <wp:posOffset>588645</wp:posOffset>
            </wp:positionV>
            <wp:extent cx="2451100" cy="565150"/>
            <wp:effectExtent l="19050" t="0" r="635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70B2">
        <w:rPr>
          <w:sz w:val="20"/>
          <w:szCs w:val="20"/>
        </w:rPr>
        <w:t xml:space="preserve">           </w:t>
      </w:r>
      <w:r>
        <w:rPr>
          <w:sz w:val="20"/>
          <w:szCs w:val="20"/>
        </w:rPr>
        <w:t>ООО «</w:t>
      </w:r>
      <w:r>
        <w:rPr>
          <w:rFonts w:ascii="Calibri" w:eastAsia="Calibri" w:hAnsi="Calibri" w:cs="Calibri"/>
          <w:sz w:val="22"/>
          <w:szCs w:val="22"/>
        </w:rPr>
        <w:t>МонтажСпецСтрой»</w:t>
      </w:r>
      <w:r w:rsidR="005370B2" w:rsidRPr="005370B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5370B2" w:rsidRPr="005370B2">
        <w:rPr>
          <w:rFonts w:ascii="Calibri" w:eastAsia="Calibri" w:hAnsi="Calibri" w:cs="Calibri"/>
          <w:bCs/>
          <w:sz w:val="22"/>
          <w:szCs w:val="22"/>
        </w:rPr>
        <w:t>и</w:t>
      </w:r>
      <w:r w:rsidR="005370B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5370B2">
        <w:rPr>
          <w:rFonts w:ascii="Calibri" w:eastAsia="Calibri" w:hAnsi="Calibri" w:cs="Calibri"/>
          <w:sz w:val="22"/>
          <w:szCs w:val="22"/>
        </w:rPr>
        <w:t>(ГК</w:t>
      </w:r>
      <w:r w:rsidR="005370B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5370B2">
        <w:rPr>
          <w:rFonts w:ascii="Calibri" w:eastAsia="Calibri" w:hAnsi="Calibri" w:cs="Calibri"/>
          <w:sz w:val="22"/>
          <w:szCs w:val="22"/>
        </w:rPr>
        <w:t>UNIVERSUM)</w:t>
      </w:r>
      <w:r>
        <w:rPr>
          <w:rFonts w:ascii="Calibri" w:eastAsia="Calibri" w:hAnsi="Calibri" w:cs="Calibri"/>
          <w:sz w:val="22"/>
          <w:szCs w:val="22"/>
        </w:rPr>
        <w:t xml:space="preserve"> учитывая бюджет и особые условия эксплуатации объекта, готов разработать материалы / системы под Ваши конкретные требования: более жесткие или эластичные, морозоустойчивые или термопластичные.</w:t>
      </w:r>
    </w:p>
    <w:p w:rsidR="001105A7" w:rsidRDefault="001105A7" w:rsidP="005370B2">
      <w:pPr>
        <w:shd w:val="clear" w:color="auto" w:fill="FFFFFF"/>
      </w:pPr>
      <w:r w:rsidRPr="001105A7">
        <w:rPr>
          <w:rFonts w:ascii="Palatino Linotype" w:hAnsi="Palatino Linotype" w:cs="Palatino Linotype"/>
          <w:sz w:val="16"/>
          <w:szCs w:val="16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448887</wp:posOffset>
            </wp:positionH>
            <wp:positionV relativeFrom="page">
              <wp:posOffset>307571</wp:posOffset>
            </wp:positionV>
            <wp:extent cx="6314388" cy="9966960"/>
            <wp:effectExtent l="1905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96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1105A7" w:rsidRDefault="001105A7" w:rsidP="00DA5CFA"/>
    <w:p w:rsidR="005370B2" w:rsidRDefault="005370B2" w:rsidP="00DA5CFA">
      <w:r w:rsidRPr="005370B2"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190500</wp:posOffset>
            </wp:positionV>
            <wp:extent cx="6353175" cy="10086975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1008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>
      <w:r w:rsidRPr="005370B2"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752475</wp:posOffset>
            </wp:positionH>
            <wp:positionV relativeFrom="page">
              <wp:posOffset>190500</wp:posOffset>
            </wp:positionV>
            <wp:extent cx="5962650" cy="1022032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22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p w:rsidR="005370B2" w:rsidRDefault="005370B2" w:rsidP="00DA5CFA"/>
    <w:sectPr w:rsidR="005370B2" w:rsidSect="00681E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85D" w:rsidRDefault="0096585D" w:rsidP="001105A7">
      <w:r>
        <w:separator/>
      </w:r>
    </w:p>
  </w:endnote>
  <w:endnote w:type="continuationSeparator" w:id="1">
    <w:p w:rsidR="0096585D" w:rsidRDefault="0096585D" w:rsidP="001105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A7" w:rsidRDefault="001105A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A7" w:rsidRDefault="001105A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A7" w:rsidRDefault="001105A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85D" w:rsidRDefault="0096585D" w:rsidP="001105A7">
      <w:r>
        <w:separator/>
      </w:r>
    </w:p>
  </w:footnote>
  <w:footnote w:type="continuationSeparator" w:id="1">
    <w:p w:rsidR="0096585D" w:rsidRDefault="0096585D" w:rsidP="001105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A7" w:rsidRDefault="001105A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A7" w:rsidRDefault="001105A7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A7" w:rsidRDefault="001105A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823"/>
    <w:multiLevelType w:val="hybridMultilevel"/>
    <w:tmpl w:val="4694F45A"/>
    <w:lvl w:ilvl="0" w:tplc="C98A2B76">
      <w:start w:val="1"/>
      <w:numFmt w:val="bullet"/>
      <w:lvlText w:val="ООО"/>
      <w:lvlJc w:val="left"/>
    </w:lvl>
    <w:lvl w:ilvl="1" w:tplc="CB507812">
      <w:start w:val="1"/>
      <w:numFmt w:val="bullet"/>
      <w:lvlText w:val="С"/>
      <w:lvlJc w:val="left"/>
    </w:lvl>
    <w:lvl w:ilvl="2" w:tplc="EED28A00">
      <w:numFmt w:val="decimal"/>
      <w:lvlText w:val=""/>
      <w:lvlJc w:val="left"/>
    </w:lvl>
    <w:lvl w:ilvl="3" w:tplc="A40E384C">
      <w:numFmt w:val="decimal"/>
      <w:lvlText w:val=""/>
      <w:lvlJc w:val="left"/>
    </w:lvl>
    <w:lvl w:ilvl="4" w:tplc="1D9400AA">
      <w:numFmt w:val="decimal"/>
      <w:lvlText w:val=""/>
      <w:lvlJc w:val="left"/>
    </w:lvl>
    <w:lvl w:ilvl="5" w:tplc="D2AA6F70">
      <w:numFmt w:val="decimal"/>
      <w:lvlText w:val=""/>
      <w:lvlJc w:val="left"/>
    </w:lvl>
    <w:lvl w:ilvl="6" w:tplc="AAAC36A6">
      <w:numFmt w:val="decimal"/>
      <w:lvlText w:val=""/>
      <w:lvlJc w:val="left"/>
    </w:lvl>
    <w:lvl w:ilvl="7" w:tplc="DBC6E492">
      <w:numFmt w:val="decimal"/>
      <w:lvlText w:val=""/>
      <w:lvlJc w:val="left"/>
    </w:lvl>
    <w:lvl w:ilvl="8" w:tplc="6F58E0F0">
      <w:numFmt w:val="decimal"/>
      <w:lvlText w:val=""/>
      <w:lvlJc w:val="left"/>
    </w:lvl>
  </w:abstractNum>
  <w:abstractNum w:abstractNumId="1">
    <w:nsid w:val="10A536AF"/>
    <w:multiLevelType w:val="hybridMultilevel"/>
    <w:tmpl w:val="5D224AE4"/>
    <w:lvl w:ilvl="0" w:tplc="AFA4A4D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">
    <w:nsid w:val="2C630665"/>
    <w:multiLevelType w:val="hybridMultilevel"/>
    <w:tmpl w:val="8804AAE6"/>
    <w:lvl w:ilvl="0" w:tplc="84FE9544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 w:cs="Symbol" w:hint="default"/>
      </w:rPr>
    </w:lvl>
    <w:lvl w:ilvl="1" w:tplc="A4BE78BA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3">
    <w:nsid w:val="7A0561BB"/>
    <w:multiLevelType w:val="hybridMultilevel"/>
    <w:tmpl w:val="CDE46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A5CFA"/>
    <w:rsid w:val="00000BB5"/>
    <w:rsid w:val="00052722"/>
    <w:rsid w:val="00053FA6"/>
    <w:rsid w:val="0008338D"/>
    <w:rsid w:val="00097513"/>
    <w:rsid w:val="000A6F61"/>
    <w:rsid w:val="000D4856"/>
    <w:rsid w:val="000F53FD"/>
    <w:rsid w:val="00100EAC"/>
    <w:rsid w:val="001105A7"/>
    <w:rsid w:val="00165A62"/>
    <w:rsid w:val="001768BA"/>
    <w:rsid w:val="00195500"/>
    <w:rsid w:val="001D1A16"/>
    <w:rsid w:val="001D6468"/>
    <w:rsid w:val="00200245"/>
    <w:rsid w:val="00232E53"/>
    <w:rsid w:val="002771A4"/>
    <w:rsid w:val="0028753D"/>
    <w:rsid w:val="00295A9F"/>
    <w:rsid w:val="002A1831"/>
    <w:rsid w:val="002E1FDA"/>
    <w:rsid w:val="002E2489"/>
    <w:rsid w:val="002F1888"/>
    <w:rsid w:val="002F6330"/>
    <w:rsid w:val="002F7214"/>
    <w:rsid w:val="00356872"/>
    <w:rsid w:val="00361D9A"/>
    <w:rsid w:val="00370D66"/>
    <w:rsid w:val="0037431E"/>
    <w:rsid w:val="003B0599"/>
    <w:rsid w:val="003D47B8"/>
    <w:rsid w:val="003E5356"/>
    <w:rsid w:val="003F780D"/>
    <w:rsid w:val="00403ACB"/>
    <w:rsid w:val="00410C3A"/>
    <w:rsid w:val="004253F7"/>
    <w:rsid w:val="00425B3D"/>
    <w:rsid w:val="004405F6"/>
    <w:rsid w:val="004417AA"/>
    <w:rsid w:val="00461A50"/>
    <w:rsid w:val="0047124E"/>
    <w:rsid w:val="00472311"/>
    <w:rsid w:val="00476B08"/>
    <w:rsid w:val="00491FB6"/>
    <w:rsid w:val="004C03ED"/>
    <w:rsid w:val="004E086E"/>
    <w:rsid w:val="005370B2"/>
    <w:rsid w:val="00553673"/>
    <w:rsid w:val="00556DD0"/>
    <w:rsid w:val="00565515"/>
    <w:rsid w:val="005A12EC"/>
    <w:rsid w:val="005D3088"/>
    <w:rsid w:val="00615864"/>
    <w:rsid w:val="00624A45"/>
    <w:rsid w:val="0063385D"/>
    <w:rsid w:val="00635125"/>
    <w:rsid w:val="00641FFC"/>
    <w:rsid w:val="006462C8"/>
    <w:rsid w:val="00647788"/>
    <w:rsid w:val="00670F20"/>
    <w:rsid w:val="00681EEE"/>
    <w:rsid w:val="00697162"/>
    <w:rsid w:val="006A37AA"/>
    <w:rsid w:val="006C5ECC"/>
    <w:rsid w:val="006C610B"/>
    <w:rsid w:val="00724E66"/>
    <w:rsid w:val="007568D6"/>
    <w:rsid w:val="007818B9"/>
    <w:rsid w:val="00791067"/>
    <w:rsid w:val="007B0158"/>
    <w:rsid w:val="007D1EDD"/>
    <w:rsid w:val="007E7A08"/>
    <w:rsid w:val="00802AC8"/>
    <w:rsid w:val="00815C9D"/>
    <w:rsid w:val="00824B4D"/>
    <w:rsid w:val="00844057"/>
    <w:rsid w:val="00847980"/>
    <w:rsid w:val="00873D13"/>
    <w:rsid w:val="00877BB7"/>
    <w:rsid w:val="008A180C"/>
    <w:rsid w:val="008A7D07"/>
    <w:rsid w:val="00914427"/>
    <w:rsid w:val="00926BF7"/>
    <w:rsid w:val="00930EC8"/>
    <w:rsid w:val="00941FE4"/>
    <w:rsid w:val="0096585D"/>
    <w:rsid w:val="0097183F"/>
    <w:rsid w:val="00986E81"/>
    <w:rsid w:val="0099272D"/>
    <w:rsid w:val="009B6FA9"/>
    <w:rsid w:val="009C7711"/>
    <w:rsid w:val="00A12C79"/>
    <w:rsid w:val="00A179FC"/>
    <w:rsid w:val="00A33C1D"/>
    <w:rsid w:val="00A37D41"/>
    <w:rsid w:val="00A67143"/>
    <w:rsid w:val="00AA191F"/>
    <w:rsid w:val="00AA2ACB"/>
    <w:rsid w:val="00AB2C34"/>
    <w:rsid w:val="00AB3C07"/>
    <w:rsid w:val="00AD51AC"/>
    <w:rsid w:val="00AE5E71"/>
    <w:rsid w:val="00AF12FD"/>
    <w:rsid w:val="00B15E8C"/>
    <w:rsid w:val="00B23474"/>
    <w:rsid w:val="00B352F6"/>
    <w:rsid w:val="00B431BC"/>
    <w:rsid w:val="00B619D2"/>
    <w:rsid w:val="00B74AB6"/>
    <w:rsid w:val="00B81248"/>
    <w:rsid w:val="00BF039B"/>
    <w:rsid w:val="00BF5095"/>
    <w:rsid w:val="00C00783"/>
    <w:rsid w:val="00C26604"/>
    <w:rsid w:val="00C331B2"/>
    <w:rsid w:val="00C37CD0"/>
    <w:rsid w:val="00C42C31"/>
    <w:rsid w:val="00C903FC"/>
    <w:rsid w:val="00CB3A27"/>
    <w:rsid w:val="00CD2312"/>
    <w:rsid w:val="00CF3185"/>
    <w:rsid w:val="00D34829"/>
    <w:rsid w:val="00D37CB5"/>
    <w:rsid w:val="00D56FFD"/>
    <w:rsid w:val="00D643AA"/>
    <w:rsid w:val="00D77366"/>
    <w:rsid w:val="00D87ADE"/>
    <w:rsid w:val="00DA5CFA"/>
    <w:rsid w:val="00DB2BFB"/>
    <w:rsid w:val="00DB2F63"/>
    <w:rsid w:val="00DC73CE"/>
    <w:rsid w:val="00DE0E29"/>
    <w:rsid w:val="00E861AD"/>
    <w:rsid w:val="00E905A5"/>
    <w:rsid w:val="00EC67B5"/>
    <w:rsid w:val="00EF3784"/>
    <w:rsid w:val="00F55214"/>
    <w:rsid w:val="00F84C80"/>
    <w:rsid w:val="00F861D2"/>
    <w:rsid w:val="00FA0200"/>
    <w:rsid w:val="00FF0323"/>
    <w:rsid w:val="00FF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22"/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E5E71"/>
    <w:pPr>
      <w:keepNext/>
      <w:shd w:val="clear" w:color="auto" w:fill="FFFFFF"/>
      <w:ind w:left="2700" w:firstLine="540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locked/>
    <w:rsid w:val="00000BB5"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99"/>
    <w:rsid w:val="00AE5E71"/>
    <w:pPr>
      <w:shd w:val="clear" w:color="auto" w:fill="FFFFFF"/>
    </w:pPr>
    <w:rPr>
      <w:color w:val="000000"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000BB5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C42C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locked/>
    <w:rsid w:val="00C42C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2A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76B08"/>
    <w:pPr>
      <w:ind w:left="720"/>
      <w:contextualSpacing/>
    </w:pPr>
  </w:style>
  <w:style w:type="paragraph" w:styleId="a8">
    <w:name w:val="Plain Text"/>
    <w:basedOn w:val="a"/>
    <w:link w:val="a9"/>
    <w:uiPriority w:val="99"/>
    <w:unhideWhenUsed/>
    <w:rsid w:val="007568D6"/>
    <w:rPr>
      <w:rFonts w:ascii="Consolas" w:eastAsia="Calibri" w:hAnsi="Consolas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7568D6"/>
    <w:rPr>
      <w:rFonts w:ascii="Consolas" w:eastAsia="Calibri" w:hAnsi="Consolas"/>
      <w:sz w:val="21"/>
      <w:szCs w:val="21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1105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105A7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1105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105A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8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1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9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665273">
                                  <w:marLeft w:val="0"/>
                                  <w:marRight w:val="0"/>
                                  <w:marTop w:val="0"/>
                                  <w:marBottom w:val="39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121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434875">
                                                  <w:marLeft w:val="0"/>
                                                  <w:marRight w:val="0"/>
                                                  <w:marTop w:val="131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614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354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Комсомольск-на-Амуре, ул</vt:lpstr>
      <vt:lpstr>Комсомольск-на-Амуре, ул</vt:lpstr>
    </vt:vector>
  </TitlesOfParts>
  <Company>SInS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Комсомольск-на-Амуре, ул</dc:title>
  <dc:creator>VIT</dc:creator>
  <cp:lastModifiedBy>Максим</cp:lastModifiedBy>
  <cp:revision>2</cp:revision>
  <cp:lastPrinted>2018-02-26T02:19:00Z</cp:lastPrinted>
  <dcterms:created xsi:type="dcterms:W3CDTF">2018-12-06T08:36:00Z</dcterms:created>
  <dcterms:modified xsi:type="dcterms:W3CDTF">2018-12-06T08:36:00Z</dcterms:modified>
</cp:coreProperties>
</file>